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aslik"/>
    <w:p w:rsidR="009657AF" w:rsidRPr="006D7559" w:rsidRDefault="008176DC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595133311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T.C.</w:t>
          </w:r>
        </w:sdtContent>
      </w:sdt>
      <w:bookmarkEnd w:id="0"/>
    </w:p>
    <w:bookmarkStart w:id="1" w:name="Baslik1"/>
    <w:p w:rsidR="009657AF" w:rsidRPr="006D7559" w:rsidRDefault="008176DC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67753610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MİLLÎ SAVUNMA BAKANLIĞI</w:t>
          </w:r>
        </w:sdtContent>
      </w:sdt>
      <w:bookmarkEnd w:id="1"/>
    </w:p>
    <w:bookmarkStart w:id="2" w:name="Baslik2"/>
    <w:p w:rsidR="009657AF" w:rsidRPr="006D7559" w:rsidRDefault="008176DC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415702104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Hava Kuvvetleri Komutanlığı</w:t>
          </w:r>
        </w:sdtContent>
      </w:sdt>
      <w:bookmarkEnd w:id="2"/>
    </w:p>
    <w:bookmarkStart w:id="3" w:name="Baslik3"/>
    <w:p w:rsidR="009657AF" w:rsidRPr="006D7559" w:rsidRDefault="008176DC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1126985074"/>
          <w:lock w:val="sdtContentLocked"/>
          <w:placeholder>
            <w:docPart w:val="DefaultPlaceholder_22675703"/>
          </w:placeholder>
          <w:showingPlcHdr/>
        </w:sdtPr>
        <w:sdtEndPr/>
        <w:sdtContent>
          <w:r w:rsidRPr="006D7559">
            <w:rPr>
              <w:rFonts w:ascii="Times New Roman" w:hAnsi="Times New Roman"/>
              <w:sz w:val="24"/>
            </w:rPr>
            <w:t>Karargâh Destek Kıtalar Grup Komutanlığı</w:t>
          </w:r>
        </w:sdtContent>
      </w:sdt>
      <w:bookmarkEnd w:id="3"/>
    </w:p>
    <w:p w:rsidR="00A32B4B" w:rsidRDefault="008176DC" w:rsidP="00A32B4B">
      <w:pPr>
        <w:tabs>
          <w:tab w:val="left" w:pos="426"/>
          <w:tab w:val="left" w:pos="900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Doc_Cursor"/>
      <w:bookmarkStart w:id="5" w:name="_GoBack"/>
      <w:bookmarkEnd w:id="4"/>
      <w:bookmarkEnd w:id="5"/>
      <w:r>
        <w:rPr>
          <w:rFonts w:ascii="Times New Roman" w:hAnsi="Times New Roman" w:cs="Times New Roman"/>
          <w:b/>
          <w:bCs/>
          <w:sz w:val="20"/>
          <w:szCs w:val="20"/>
        </w:rPr>
        <w:t xml:space="preserve">İKLİMLENDİRME SİSTEMLERİ PERİYODİK KONTROL, BAKIM VE ARIZALARININ GİDERİLMESİ </w:t>
      </w:r>
      <w:r>
        <w:rPr>
          <w:rFonts w:ascii="Times New Roman" w:hAnsi="Times New Roman" w:cs="Times New Roman"/>
          <w:b/>
          <w:sz w:val="20"/>
          <w:szCs w:val="20"/>
        </w:rPr>
        <w:t>HİZMETLERİNE AİT BİRİM FİYAT CETVELİ</w:t>
      </w:r>
    </w:p>
    <w:tbl>
      <w:tblPr>
        <w:tblW w:w="87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3810"/>
        <w:gridCol w:w="993"/>
        <w:gridCol w:w="1421"/>
        <w:gridCol w:w="1560"/>
      </w:tblGrid>
      <w:tr w:rsidR="00961605" w:rsidTr="00A32B4B">
        <w:trPr>
          <w:trHeight w:val="49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S/N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Cinsi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Miktarı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Birim Fiyatı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Toplam Fiyatı</w:t>
            </w:r>
          </w:p>
        </w:tc>
      </w:tr>
      <w:tr w:rsidR="00961605" w:rsidTr="00A32B4B">
        <w:trPr>
          <w:trHeight w:val="56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Karargâh Soğutma Grubu Periyodik Kontrol, Bakım ve Arızalarının Giderilmesi Hizmeti. (2 Ad.)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1605" w:rsidTr="00A32B4B">
        <w:trPr>
          <w:trHeight w:val="56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HKHM Soğutma Grubu Periyodik Kontrol, Bakım ve Arızalarının Giderilmesi Hizmeti. (1 Ad.)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B" w:rsidRDefault="008176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1605" w:rsidTr="00A32B4B">
        <w:trPr>
          <w:trHeight w:val="56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HKHM Sunucu odası Hassas Klima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Stulz)  Periyodik Kontrol, Bakım ve Arızalarının Giderilmesi Hizmeti (2 Ad.)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B" w:rsidRDefault="008176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1605" w:rsidTr="00A32B4B">
        <w:trPr>
          <w:trHeight w:val="56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 16 Bilgi Sistem Sunucu odası Hassas Klima (Hiross)  Periyodik Kontrol, Bakım ve Arızalarının Giderilmesi Hizmeti. (4 Ad.)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B" w:rsidRDefault="008176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1605" w:rsidTr="00A32B4B">
        <w:trPr>
          <w:trHeight w:val="84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F 16 Bilgi Sistem Sunucu odası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Hassas Klima (Stulz) Periyodik Kontrol, Bakım ve Arızalarının Giderilmesi Hizmeti. (2 Ad.)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B" w:rsidRDefault="008176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1605" w:rsidTr="00A32B4B">
        <w:trPr>
          <w:trHeight w:val="943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 xml:space="preserve">General kondisyon salonu DAIKIN (VRV)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Periyodik Kontrol, Bakım ve Arızalarının Giderilmesi Hizmeti. (2 Ad.)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4B" w:rsidRDefault="008176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1605" w:rsidTr="00A32B4B">
        <w:trPr>
          <w:trHeight w:val="145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%50 Malzeme Bedeli Kotası</w:t>
            </w:r>
          </w:p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 w:rsidP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1-6 sıra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no.lu hizmet toplam bedelinin % 50 (Yüzdeelli)’si yazılacaktır.</w:t>
            </w:r>
          </w:p>
        </w:tc>
      </w:tr>
      <w:tr w:rsidR="00961605" w:rsidTr="00A32B4B">
        <w:trPr>
          <w:trHeight w:val="500"/>
        </w:trPr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4B" w:rsidRDefault="008176DC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TOPLAM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Default="00A32B4B">
            <w:pPr>
              <w:tabs>
                <w:tab w:val="left" w:pos="426"/>
                <w:tab w:val="left" w:pos="900"/>
                <w:tab w:val="left" w:pos="1276"/>
                <w:tab w:val="left" w:pos="1701"/>
                <w:tab w:val="left" w:pos="2127"/>
                <w:tab w:val="left" w:pos="2552"/>
                <w:tab w:val="left" w:pos="2977"/>
                <w:tab w:val="left" w:pos="3402"/>
                <w:tab w:val="left" w:pos="3828"/>
                <w:tab w:val="left" w:pos="4253"/>
                <w:tab w:val="left" w:pos="4678"/>
                <w:tab w:val="left" w:pos="5103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A32B4B" w:rsidRDefault="008176DC" w:rsidP="00A32B4B">
      <w:pPr>
        <w:tabs>
          <w:tab w:val="left" w:pos="426"/>
          <w:tab w:val="left" w:pos="900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 w:after="1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Adı Soyadı/Firma Kaşesi ve Yetkili İmzası</w:t>
      </w:r>
    </w:p>
    <w:tbl>
      <w:tblPr>
        <w:tblpPr w:leftFromText="142" w:rightFromText="142" w:vertAnchor="text" w:horzAnchor="margin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2"/>
      </w:tblGrid>
      <w:tr w:rsidR="00961605" w:rsidTr="00A92644">
        <w:tc>
          <w:tcPr>
            <w:tcW w:w="0" w:type="auto"/>
          </w:tcPr>
          <w:bookmarkStart w:id="6" w:name="DMS_APPROVED"/>
          <w:p w:rsidR="00651E8C" w:rsidRPr="00AD6559" w:rsidRDefault="008176DC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Edwardian Script ITC" w:hAnsi="Edwardian Script ITC" w:cs="Times New Roman"/>
                <w:b/>
                <w:sz w:val="46"/>
                <w:szCs w:val="46"/>
              </w:rPr>
            </w:pPr>
            <w:sdt>
              <w:sdtPr>
                <w:id w:val="1204323633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6"/>
          </w:p>
        </w:tc>
      </w:tr>
      <w:bookmarkStart w:id="7" w:name="ImzAdSoy"/>
      <w:tr w:rsidR="00961605" w:rsidTr="00A92644">
        <w:tc>
          <w:tcPr>
            <w:tcW w:w="0" w:type="auto"/>
          </w:tcPr>
          <w:p w:rsidR="00651E8C" w:rsidRPr="00FD3283" w:rsidRDefault="008176DC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90990408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7"/>
          </w:p>
        </w:tc>
      </w:tr>
      <w:bookmarkStart w:id="8" w:name="ImzSinRut"/>
      <w:tr w:rsidR="00961605" w:rsidTr="00A92644">
        <w:tc>
          <w:tcPr>
            <w:tcW w:w="0" w:type="auto"/>
          </w:tcPr>
          <w:p w:rsidR="00651E8C" w:rsidRPr="00FD3283" w:rsidRDefault="008176DC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883963143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8"/>
          </w:p>
        </w:tc>
      </w:tr>
      <w:bookmarkStart w:id="9" w:name="ImzKadUnv"/>
      <w:tr w:rsidR="00961605" w:rsidTr="00A92644">
        <w:tc>
          <w:tcPr>
            <w:tcW w:w="0" w:type="auto"/>
          </w:tcPr>
          <w:p w:rsidR="00651E8C" w:rsidRPr="00FD3283" w:rsidRDefault="008176DC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00293753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9"/>
          </w:p>
        </w:tc>
      </w:tr>
    </w:tbl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7F1CE2" w:rsidRPr="00832762" w:rsidRDefault="007F1CE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961605" w:rsidTr="00DE4282">
        <w:tc>
          <w:tcPr>
            <w:tcW w:w="0" w:type="auto"/>
            <w:noWrap/>
          </w:tcPr>
          <w:p w:rsidR="002F1DEA" w:rsidRPr="00FD3283" w:rsidRDefault="002F1DEA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EKLER"/>
          </w:p>
        </w:tc>
      </w:tr>
      <w:bookmarkEnd w:id="10"/>
    </w:tbl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2F1DEA" w:rsidRPr="00FD3283" w:rsidSect="00FD3283">
      <w:headerReference w:type="default" r:id="rId8"/>
      <w:footerReference w:type="default" r:id="rId9"/>
      <w:type w:val="continuous"/>
      <w:pgSz w:w="11907" w:h="16840" w:code="9"/>
      <w:pgMar w:top="1417" w:right="1417" w:bottom="1417" w:left="1417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DC" w:rsidRDefault="008176DC">
      <w:r>
        <w:separator/>
      </w:r>
    </w:p>
  </w:endnote>
  <w:endnote w:type="continuationSeparator" w:id="0">
    <w:p w:rsidR="008176DC" w:rsidRDefault="0081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30" w:rsidRPr="00FD3283" w:rsidRDefault="008176DC" w:rsidP="00724698">
    <w:pPr>
      <w:pStyle w:val="Altbilgi"/>
      <w:tabs>
        <w:tab w:val="clear" w:pos="4153"/>
        <w:tab w:val="clear" w:pos="8306"/>
        <w:tab w:val="left" w:pos="2500"/>
      </w:tabs>
      <w:jc w:val="center"/>
      <w:rPr>
        <w:rFonts w:ascii="Times New Roman" w:hAnsi="Times New Roman" w:cs="Times New Roman"/>
        <w:sz w:val="24"/>
        <w:szCs w:val="24"/>
      </w:rPr>
    </w:pPr>
    <w:r w:rsidRPr="00A32B4B">
      <w:rPr>
        <w:rStyle w:val="SayfaNumaras"/>
        <w:rFonts w:ascii="Times New Roman" w:hAnsi="Times New Roman" w:cs="Times New Roman"/>
        <w:color w:val="FFFFFF" w:themeColor="background1"/>
        <w:sz w:val="24"/>
        <w:szCs w:val="24"/>
      </w:rPr>
      <w:t>…-</w:t>
    </w:r>
    <w:r w:rsidRPr="00A32B4B">
      <w:rPr>
        <w:rStyle w:val="SayfaNumaras"/>
        <w:rFonts w:ascii="Times New Roman" w:hAnsi="Times New Roman" w:cs="Times New Roman"/>
        <w:color w:val="FFFFFF" w:themeColor="background1"/>
        <w:sz w:val="24"/>
        <w:szCs w:val="24"/>
      </w:rPr>
      <w:fldChar w:fldCharType="begin"/>
    </w:r>
    <w:r w:rsidRPr="00A32B4B">
      <w:rPr>
        <w:rStyle w:val="SayfaNumaras"/>
        <w:rFonts w:ascii="Times New Roman" w:hAnsi="Times New Roman" w:cs="Times New Roman"/>
        <w:color w:val="FFFFFF" w:themeColor="background1"/>
        <w:sz w:val="24"/>
        <w:szCs w:val="24"/>
      </w:rPr>
      <w:instrText xml:space="preserve"> PAGE </w:instrText>
    </w:r>
    <w:r w:rsidRPr="00A32B4B">
      <w:rPr>
        <w:rStyle w:val="SayfaNumaras"/>
        <w:rFonts w:ascii="Times New Roman" w:hAnsi="Times New Roman" w:cs="Times New Roman"/>
        <w:color w:val="FFFFFF" w:themeColor="background1"/>
        <w:sz w:val="24"/>
        <w:szCs w:val="24"/>
      </w:rPr>
      <w:fldChar w:fldCharType="separate"/>
    </w:r>
    <w:r w:rsidR="00A15F1D">
      <w:rPr>
        <w:rStyle w:val="SayfaNumaras"/>
        <w:rFonts w:ascii="Times New Roman" w:hAnsi="Times New Roman" w:cs="Times New Roman"/>
        <w:noProof/>
        <w:color w:val="FFFFFF" w:themeColor="background1"/>
        <w:sz w:val="24"/>
        <w:szCs w:val="24"/>
      </w:rPr>
      <w:t>1</w:t>
    </w:r>
    <w:r w:rsidRPr="00A32B4B">
      <w:rPr>
        <w:rStyle w:val="SayfaNumaras"/>
        <w:rFonts w:ascii="Times New Roman" w:hAnsi="Times New Roman" w:cs="Times New Roman"/>
        <w:color w:val="FFFFFF" w:themeColor="background1"/>
        <w:sz w:val="24"/>
        <w:szCs w:val="24"/>
      </w:rPr>
      <w:fldChar w:fldCharType="end"/>
    </w:r>
    <w:r w:rsidR="003065F6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10261600</wp:posOffset>
              </wp:positionV>
              <wp:extent cx="5760000" cy="2880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12" w:name="GizlilikDerecesi2"/>
                        <w:p w:rsidR="003065F6" w:rsidRPr="00CB42F2" w:rsidRDefault="008176DC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id w:val="11017554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</w:sdtPr>
                            <w:sdtEndPr/>
                            <w:sdtContent/>
                          </w:sdt>
                          <w:bookmarkEnd w:id="12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2053" type="#_x0000_t202" style="width:453.54pt;height:22.68pt;margin-top:808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63360" filled="f" fillcolor="this" stroked="f" strokeweight="0.5pt">
              <v:textbox>
                <w:txbxContent>
                  <w:p w:rsidR="003065F6" w:rsidRPr="00CB42F2" w:rsidP="003065F6">
                    <w:pPr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bookmarkStart w:id="12" w:name="GizlilikDerecesi2"/>
                    <w:sdt>
                      <w:sdtPr>
                        <w:id w:val="429707848"/>
                        <w:lock w:val="sdtContentLocked"/>
                        <w:placeholder>
                          <w:docPart w:val="DefaultPlaceholder_22675703"/>
                        </w:placeholder>
                        <w:showingPlcHdr/>
                        <w:richText/>
                      </w:sdtPr>
                      <w:sdtContent/>
                    </w:sdt>
                    <w:bookmarkEnd w:id="12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DC" w:rsidRDefault="008176DC">
      <w:r>
        <w:separator/>
      </w:r>
    </w:p>
  </w:footnote>
  <w:footnote w:type="continuationSeparator" w:id="0">
    <w:p w:rsidR="008176DC" w:rsidRDefault="0081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50" w:rsidRDefault="008176DC">
    <w:r>
      <w:rPr>
        <w:color w:val="FFFFFF"/>
        <w:sz w:val="2"/>
      </w:rPr>
      <w:t>.</w:t>
    </w:r>
    <w:sdt>
      <w:sdtPr>
        <w:id w:val="2023957402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3073" type="#_x0000_t136" style="position:absolute;left:0;text-align:left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2659P - 637469033769863132"/>
              <w10:wrap anchorx="page" anchory="margin"/>
            </v:shape>
          </w:pict>
        </w:r>
        <w:r>
          <w:pict>
            <v:shape id="_x0000_s3074" type="#_x0000_t136" style="position:absolute;left:0;text-align:left;margin-left:0;margin-top:0;width:350pt;height:30pt;rotation:-30;z-index:251659264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2659P - 637469033769863132"/>
              <w10:wrap anchorx="page" anchory="page"/>
            </v:shape>
          </w:pict>
        </w:r>
        <w:r>
          <w:pict>
            <v:shape id="_x0000_s3075" type="#_x0000_t136" style="position:absolute;left:0;text-align:left;margin-left:0;margin-top:0;width:350pt;height:30pt;rotation:-30;z-index:251660288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2659P - 637469033769863132"/>
              <w10:wrap anchorx="page" anchory="margin"/>
            </v:shape>
          </w:pict>
        </w:r>
      </w:sdtContent>
    </w:sdt>
  </w:p>
  <w:tbl>
    <w:tblPr>
      <w:tblW w:w="0" w:type="auto"/>
      <w:tblLook w:val="01E0" w:firstRow="1" w:lastRow="1" w:firstColumn="1" w:lastColumn="1" w:noHBand="0" w:noVBand="0"/>
    </w:tblPr>
    <w:tblGrid>
      <w:gridCol w:w="4592"/>
      <w:gridCol w:w="4697"/>
    </w:tblGrid>
    <w:tr w:rsidR="00961605" w:rsidTr="003065F6">
      <w:tc>
        <w:tcPr>
          <w:tcW w:w="4592" w:type="dxa"/>
        </w:tcPr>
        <w:p w:rsidR="00B5088A" w:rsidRPr="00FD3283" w:rsidRDefault="008176DC" w:rsidP="00F96FCD">
          <w:pPr>
            <w:pStyle w:val="stbilgi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3065F6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900430</wp:posOffset>
                    </wp:positionH>
                    <wp:positionV relativeFrom="page">
                      <wp:posOffset>360045</wp:posOffset>
                    </wp:positionV>
                    <wp:extent cx="5760000" cy="288000"/>
                    <wp:effectExtent l="0" t="0" r="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0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11" w:name="GizlilikDerecesi1"/>
                              <w:p w:rsidR="003065F6" w:rsidRPr="00CB42F2" w:rsidRDefault="008176DC" w:rsidP="003065F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id w:val="800920546"/>
                                    <w:lock w:val="sdtContentLocked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</w:sdtPr>
                                  <w:sdtEndPr/>
                                  <w:sdtContent/>
                                </w:sdt>
                                <w:bookmarkEnd w:id="11"/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2052" type="#_x0000_t202" style="width:453.54pt;height:22.68pt;margin-top:28.35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61312" o:allowincell="f" filled="f" fillcolor="this" stroked="f" strokeweight="0.5pt">
                    <v:textbox>
                      <w:txbxContent>
                        <w:p w:rsidR="003065F6" w:rsidRPr="00CB42F2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bookmarkStart w:id="11" w:name="GizlilikDerecesi1"/>
                          <w:sdt>
                            <w:sdtPr>
                              <w:id w:val="2123693537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  <w:richText/>
                            </w:sdtPr>
                            <w:sdtContent/>
                          </w:sdt>
                          <w:bookmarkEnd w:id="11"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97" w:type="dxa"/>
        </w:tcPr>
        <w:p w:rsidR="00B5088A" w:rsidRPr="00FD3283" w:rsidRDefault="008176DC" w:rsidP="008C62DC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Lahika-2</w:t>
          </w:r>
        </w:p>
      </w:tc>
    </w:tr>
  </w:tbl>
  <w:p w:rsidR="004179FC" w:rsidRPr="00FD3283" w:rsidRDefault="004179FC" w:rsidP="003065F6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33"/>
    <w:rsid w:val="0000212A"/>
    <w:rsid w:val="00011A9D"/>
    <w:rsid w:val="00012CFE"/>
    <w:rsid w:val="00022668"/>
    <w:rsid w:val="000228CC"/>
    <w:rsid w:val="0008415D"/>
    <w:rsid w:val="000904F6"/>
    <w:rsid w:val="0009118F"/>
    <w:rsid w:val="000A3275"/>
    <w:rsid w:val="000C60AF"/>
    <w:rsid w:val="000D3D68"/>
    <w:rsid w:val="00100B17"/>
    <w:rsid w:val="0010436C"/>
    <w:rsid w:val="001B1048"/>
    <w:rsid w:val="001F065F"/>
    <w:rsid w:val="001F285A"/>
    <w:rsid w:val="0023356A"/>
    <w:rsid w:val="00236533"/>
    <w:rsid w:val="002C1225"/>
    <w:rsid w:val="002F1DEA"/>
    <w:rsid w:val="00305230"/>
    <w:rsid w:val="003065F6"/>
    <w:rsid w:val="00340771"/>
    <w:rsid w:val="003851C0"/>
    <w:rsid w:val="003C3E8D"/>
    <w:rsid w:val="003D4A42"/>
    <w:rsid w:val="003F3D54"/>
    <w:rsid w:val="00407AF1"/>
    <w:rsid w:val="004179FC"/>
    <w:rsid w:val="004236D2"/>
    <w:rsid w:val="0043623E"/>
    <w:rsid w:val="00454DFE"/>
    <w:rsid w:val="00470D09"/>
    <w:rsid w:val="004E113A"/>
    <w:rsid w:val="00525C77"/>
    <w:rsid w:val="0053037F"/>
    <w:rsid w:val="00544B8F"/>
    <w:rsid w:val="00570081"/>
    <w:rsid w:val="00576FF6"/>
    <w:rsid w:val="005A03FE"/>
    <w:rsid w:val="005C4C84"/>
    <w:rsid w:val="005F544A"/>
    <w:rsid w:val="006009D0"/>
    <w:rsid w:val="00651E8C"/>
    <w:rsid w:val="00680088"/>
    <w:rsid w:val="00695B61"/>
    <w:rsid w:val="006B0B63"/>
    <w:rsid w:val="006B21F9"/>
    <w:rsid w:val="006B259E"/>
    <w:rsid w:val="006B3CC9"/>
    <w:rsid w:val="006B5017"/>
    <w:rsid w:val="006D7559"/>
    <w:rsid w:val="00724698"/>
    <w:rsid w:val="007552A2"/>
    <w:rsid w:val="007652B0"/>
    <w:rsid w:val="007714F5"/>
    <w:rsid w:val="007A059A"/>
    <w:rsid w:val="007A1FFF"/>
    <w:rsid w:val="007B5D59"/>
    <w:rsid w:val="007D432A"/>
    <w:rsid w:val="007D4E1A"/>
    <w:rsid w:val="007E7AAB"/>
    <w:rsid w:val="007F1CE2"/>
    <w:rsid w:val="00801578"/>
    <w:rsid w:val="008176DC"/>
    <w:rsid w:val="00832762"/>
    <w:rsid w:val="00863B33"/>
    <w:rsid w:val="00864008"/>
    <w:rsid w:val="00897A0E"/>
    <w:rsid w:val="008A15A9"/>
    <w:rsid w:val="008A7128"/>
    <w:rsid w:val="008C62DC"/>
    <w:rsid w:val="008D5C86"/>
    <w:rsid w:val="009509F2"/>
    <w:rsid w:val="00961605"/>
    <w:rsid w:val="009657AF"/>
    <w:rsid w:val="009D6608"/>
    <w:rsid w:val="009F01B1"/>
    <w:rsid w:val="009F1636"/>
    <w:rsid w:val="00A0296C"/>
    <w:rsid w:val="00A15F1D"/>
    <w:rsid w:val="00A22F1F"/>
    <w:rsid w:val="00A24A91"/>
    <w:rsid w:val="00A26469"/>
    <w:rsid w:val="00A32B4B"/>
    <w:rsid w:val="00A56584"/>
    <w:rsid w:val="00A92644"/>
    <w:rsid w:val="00AD6559"/>
    <w:rsid w:val="00AD7D04"/>
    <w:rsid w:val="00AE089A"/>
    <w:rsid w:val="00B505DA"/>
    <w:rsid w:val="00B5088A"/>
    <w:rsid w:val="00B70D60"/>
    <w:rsid w:val="00B725F4"/>
    <w:rsid w:val="00BA04BD"/>
    <w:rsid w:val="00BB44EE"/>
    <w:rsid w:val="00BE0A4B"/>
    <w:rsid w:val="00BF1DE8"/>
    <w:rsid w:val="00C00108"/>
    <w:rsid w:val="00C07692"/>
    <w:rsid w:val="00C13E5F"/>
    <w:rsid w:val="00C619E4"/>
    <w:rsid w:val="00C903F1"/>
    <w:rsid w:val="00C95E17"/>
    <w:rsid w:val="00CB42F2"/>
    <w:rsid w:val="00CC7ECF"/>
    <w:rsid w:val="00D06139"/>
    <w:rsid w:val="00D3261D"/>
    <w:rsid w:val="00D7075F"/>
    <w:rsid w:val="00DB1784"/>
    <w:rsid w:val="00DE4282"/>
    <w:rsid w:val="00E30B66"/>
    <w:rsid w:val="00E37CBC"/>
    <w:rsid w:val="00E61F28"/>
    <w:rsid w:val="00E96841"/>
    <w:rsid w:val="00EB142E"/>
    <w:rsid w:val="00ED3A62"/>
    <w:rsid w:val="00ED51C0"/>
    <w:rsid w:val="00F03250"/>
    <w:rsid w:val="00F74A4F"/>
    <w:rsid w:val="00F91448"/>
    <w:rsid w:val="00F96FCD"/>
    <w:rsid w:val="00FA4339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A32B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32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A32B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32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8E57B-B002-47DD-B01C-FDDC8B4CFC69}"/>
      </w:docPartPr>
      <w:docPartBody>
        <w:p w:rsidR="00F91448" w:rsidRDefault="00A229DA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91448"/>
    <w:rsid w:val="00A229DA"/>
    <w:rsid w:val="00F9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Renan KOZANLI (Svl.Me. - THS) (HVKK)</cp:lastModifiedBy>
  <cp:revision>2</cp:revision>
  <dcterms:created xsi:type="dcterms:W3CDTF">2021-01-22T06:09:00Z</dcterms:created>
  <dcterms:modified xsi:type="dcterms:W3CDTF">2021-01-22T06:09:00Z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ysTemplateVersionNumber">
    <vt:lpwstr>FkpcY3m88jTHs+1wSEiUZQ==</vt:lpwstr>
  </property>
</Properties>
</file>